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2782"/>
        <w:gridCol w:w="680"/>
        <w:gridCol w:w="3686"/>
        <w:gridCol w:w="680"/>
        <w:gridCol w:w="2551"/>
        <w:gridCol w:w="680"/>
        <w:gridCol w:w="2613"/>
      </w:tblGrid>
      <w:tr w:rsidR="00584E85" w:rsidTr="00584E85">
        <w:tc>
          <w:tcPr>
            <w:tcW w:w="680" w:type="dxa"/>
            <w:shd w:val="clear" w:color="auto" w:fill="FF000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782" w:type="dxa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Computer Science</w:t>
            </w:r>
          </w:p>
        </w:tc>
        <w:tc>
          <w:tcPr>
            <w:tcW w:w="680" w:type="dxa"/>
            <w:shd w:val="clear" w:color="auto" w:fill="4472C4" w:themeFill="accent5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3686" w:type="dxa"/>
          </w:tcPr>
          <w:p w:rsidR="00976E90" w:rsidRPr="00584E85" w:rsidRDefault="00976E90">
            <w:pPr>
              <w:rPr>
                <w:rFonts w:ascii="Twinkl" w:hAnsi="Twinkl"/>
                <w:sz w:val="32"/>
                <w:szCs w:val="32"/>
              </w:rPr>
            </w:pPr>
            <w:r w:rsidRPr="00584E85">
              <w:rPr>
                <w:rFonts w:ascii="Twinkl" w:hAnsi="Twinkl"/>
                <w:sz w:val="32"/>
                <w:szCs w:val="32"/>
              </w:rPr>
              <w:t>Information Technology</w:t>
            </w:r>
          </w:p>
        </w:tc>
        <w:tc>
          <w:tcPr>
            <w:tcW w:w="680" w:type="dxa"/>
            <w:shd w:val="clear" w:color="auto" w:fill="FFFF0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2551" w:type="dxa"/>
          </w:tcPr>
          <w:p w:rsidR="00976E90" w:rsidRDefault="00584E8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Digital Literacy</w:t>
            </w:r>
          </w:p>
        </w:tc>
        <w:tc>
          <w:tcPr>
            <w:tcW w:w="680" w:type="dxa"/>
            <w:shd w:val="clear" w:color="auto" w:fill="92D05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2613" w:type="dxa"/>
          </w:tcPr>
          <w:p w:rsidR="00976E90" w:rsidRDefault="00584E8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E Safety</w:t>
            </w:r>
          </w:p>
        </w:tc>
      </w:tr>
    </w:tbl>
    <w:p w:rsidR="00976E90" w:rsidRPr="00D66D3F" w:rsidRDefault="00976E90">
      <w:pPr>
        <w:rPr>
          <w:rFonts w:ascii="Twinkl" w:hAnsi="Twink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858"/>
        <w:gridCol w:w="782"/>
        <w:gridCol w:w="1332"/>
        <w:gridCol w:w="547"/>
        <w:gridCol w:w="516"/>
        <w:gridCol w:w="575"/>
        <w:gridCol w:w="1361"/>
        <w:gridCol w:w="1171"/>
        <w:gridCol w:w="1411"/>
        <w:gridCol w:w="880"/>
        <w:gridCol w:w="1030"/>
        <w:gridCol w:w="1108"/>
      </w:tblGrid>
      <w:tr w:rsidR="00A14165" w:rsidRPr="00F22DDA" w:rsidTr="00C3538A">
        <w:tc>
          <w:tcPr>
            <w:tcW w:w="1390" w:type="dxa"/>
          </w:tcPr>
          <w:p w:rsidR="00F22DDA" w:rsidRPr="00F22DDA" w:rsidRDefault="00F22DDA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1925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1</w:t>
            </w:r>
          </w:p>
        </w:tc>
        <w:tc>
          <w:tcPr>
            <w:tcW w:w="756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2</w:t>
            </w:r>
          </w:p>
        </w:tc>
        <w:tc>
          <w:tcPr>
            <w:tcW w:w="1338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3</w:t>
            </w:r>
          </w:p>
        </w:tc>
        <w:tc>
          <w:tcPr>
            <w:tcW w:w="584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4</w:t>
            </w:r>
          </w:p>
        </w:tc>
        <w:tc>
          <w:tcPr>
            <w:tcW w:w="546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5</w:t>
            </w:r>
          </w:p>
        </w:tc>
        <w:tc>
          <w:tcPr>
            <w:tcW w:w="618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6</w:t>
            </w:r>
          </w:p>
        </w:tc>
        <w:tc>
          <w:tcPr>
            <w:tcW w:w="1514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7</w:t>
            </w:r>
          </w:p>
        </w:tc>
        <w:tc>
          <w:tcPr>
            <w:tcW w:w="841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8</w:t>
            </w:r>
          </w:p>
        </w:tc>
        <w:tc>
          <w:tcPr>
            <w:tcW w:w="1426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9</w:t>
            </w:r>
          </w:p>
        </w:tc>
        <w:tc>
          <w:tcPr>
            <w:tcW w:w="954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10</w:t>
            </w:r>
          </w:p>
        </w:tc>
        <w:tc>
          <w:tcPr>
            <w:tcW w:w="1030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11</w:t>
            </w:r>
          </w:p>
        </w:tc>
        <w:tc>
          <w:tcPr>
            <w:tcW w:w="1028" w:type="dxa"/>
          </w:tcPr>
          <w:p w:rsidR="00F22DDA" w:rsidRPr="00F22DDA" w:rsidRDefault="00F22DDA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12</w:t>
            </w:r>
          </w:p>
        </w:tc>
      </w:tr>
      <w:tr w:rsidR="00A14165" w:rsidRPr="00F22DDA" w:rsidTr="00C3538A">
        <w:tc>
          <w:tcPr>
            <w:tcW w:w="1072" w:type="dxa"/>
          </w:tcPr>
          <w:p w:rsidR="00EB079C" w:rsidRPr="00F22DDA" w:rsidRDefault="00EB079C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Autumn</w:t>
            </w:r>
          </w:p>
        </w:tc>
        <w:tc>
          <w:tcPr>
            <w:tcW w:w="1073" w:type="dxa"/>
            <w:shd w:val="clear" w:color="auto" w:fill="92D050"/>
          </w:tcPr>
          <w:p w:rsidR="00EB079C" w:rsidRDefault="00EB079C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Hector’s World </w:t>
            </w:r>
          </w:p>
          <w:p w:rsidR="00EB079C" w:rsidRDefault="00EB079C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EB079C" w:rsidRDefault="00EB079C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– Personal </w:t>
            </w:r>
          </w:p>
          <w:p w:rsidR="00EB079C" w:rsidRPr="00F22DDA" w:rsidRDefault="00C3538A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Info</w:t>
            </w:r>
          </w:p>
        </w:tc>
        <w:tc>
          <w:tcPr>
            <w:tcW w:w="1338" w:type="dxa"/>
            <w:gridSpan w:val="6"/>
            <w:shd w:val="clear" w:color="auto" w:fill="FF0000"/>
          </w:tcPr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2.1</w:t>
            </w:r>
          </w:p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EB079C" w:rsidRPr="00F22DDA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Coding</w:t>
            </w:r>
          </w:p>
        </w:tc>
        <w:tc>
          <w:tcPr>
            <w:tcW w:w="3092" w:type="dxa"/>
            <w:gridSpan w:val="3"/>
            <w:shd w:val="clear" w:color="auto" w:fill="FFFF00"/>
          </w:tcPr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Unit 2.2 </w:t>
            </w:r>
          </w:p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Online Safety </w:t>
            </w:r>
          </w:p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+ Hector’s World</w:t>
            </w:r>
          </w:p>
          <w:p w:rsidR="00EB079C" w:rsidRPr="00F22DDA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Keeping Personal Info Safe</w:t>
            </w:r>
          </w:p>
        </w:tc>
        <w:tc>
          <w:tcPr>
            <w:tcW w:w="2064" w:type="dxa"/>
            <w:gridSpan w:val="2"/>
            <w:shd w:val="clear" w:color="auto" w:fill="4472C4" w:themeFill="accent5"/>
          </w:tcPr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2.3</w:t>
            </w:r>
          </w:p>
          <w:p w:rsidR="00EB079C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EB079C" w:rsidRPr="00F22DDA" w:rsidRDefault="00EB079C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Spreadsheets</w:t>
            </w:r>
          </w:p>
        </w:tc>
      </w:tr>
      <w:tr w:rsidR="00A14165" w:rsidRPr="00F22DDA" w:rsidTr="00C3538A">
        <w:tc>
          <w:tcPr>
            <w:tcW w:w="1389" w:type="dxa"/>
          </w:tcPr>
          <w:p w:rsidR="00A14165" w:rsidRPr="00F22DDA" w:rsidRDefault="00A1416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Spring</w:t>
            </w:r>
          </w:p>
        </w:tc>
        <w:tc>
          <w:tcPr>
            <w:tcW w:w="2785" w:type="dxa"/>
            <w:gridSpan w:val="2"/>
            <w:shd w:val="clear" w:color="auto" w:fill="4472C4" w:themeFill="accent5"/>
          </w:tcPr>
          <w:p w:rsidR="00A14165" w:rsidRDefault="00A14165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2.3</w:t>
            </w:r>
          </w:p>
          <w:p w:rsidR="00A14165" w:rsidRDefault="00A14165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EB079C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Spreadsheets</w:t>
            </w:r>
          </w:p>
        </w:tc>
        <w:tc>
          <w:tcPr>
            <w:tcW w:w="1338" w:type="dxa"/>
            <w:shd w:val="clear" w:color="auto" w:fill="92D050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Hector’s World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-Playing Games </w:t>
            </w:r>
          </w:p>
        </w:tc>
        <w:tc>
          <w:tcPr>
            <w:tcW w:w="4573" w:type="dxa"/>
            <w:gridSpan w:val="5"/>
            <w:shd w:val="clear" w:color="auto" w:fill="4472C4" w:themeFill="accent5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2.4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Questioning </w:t>
            </w: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985" w:type="dxa"/>
            <w:shd w:val="clear" w:color="auto" w:fill="92D050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Hector’s World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-Selling Of Personal Info</w:t>
            </w:r>
          </w:p>
        </w:tc>
        <w:tc>
          <w:tcPr>
            <w:tcW w:w="3129" w:type="dxa"/>
            <w:gridSpan w:val="3"/>
            <w:shd w:val="clear" w:color="auto" w:fill="FFFF00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2.5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Effective Searching</w:t>
            </w:r>
          </w:p>
        </w:tc>
      </w:tr>
      <w:tr w:rsidR="00A14165" w:rsidRPr="00F22DDA" w:rsidTr="00C3538A">
        <w:tc>
          <w:tcPr>
            <w:tcW w:w="1389" w:type="dxa"/>
          </w:tcPr>
          <w:p w:rsidR="00A14165" w:rsidRPr="00F22DDA" w:rsidRDefault="00A1416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Summer</w:t>
            </w:r>
          </w:p>
        </w:tc>
        <w:tc>
          <w:tcPr>
            <w:tcW w:w="1925" w:type="dxa"/>
            <w:shd w:val="clear" w:color="auto" w:fill="92D050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Hector’s World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-Getting help from adults</w:t>
            </w:r>
          </w:p>
        </w:tc>
        <w:tc>
          <w:tcPr>
            <w:tcW w:w="1338" w:type="dxa"/>
            <w:gridSpan w:val="5"/>
            <w:shd w:val="clear" w:color="auto" w:fill="4472C4" w:themeFill="accent5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2.6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Creating Pictures</w:t>
            </w:r>
          </w:p>
        </w:tc>
        <w:tc>
          <w:tcPr>
            <w:tcW w:w="2280" w:type="dxa"/>
            <w:gridSpan w:val="2"/>
            <w:shd w:val="clear" w:color="auto" w:fill="4472C4" w:themeFill="accent5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2.7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Making Music </w:t>
            </w:r>
          </w:p>
        </w:tc>
        <w:tc>
          <w:tcPr>
            <w:tcW w:w="4438" w:type="dxa"/>
            <w:gridSpan w:val="4"/>
            <w:shd w:val="clear" w:color="auto" w:fill="4472C4" w:themeFill="accent5"/>
          </w:tcPr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Unit 2.8</w:t>
            </w:r>
          </w:p>
          <w:p w:rsidR="00A14165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</w:p>
          <w:p w:rsidR="00A14165" w:rsidRPr="00F22DDA" w:rsidRDefault="00A14165" w:rsidP="00F22DDA">
            <w:pPr>
              <w:jc w:val="center"/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Presenting Ideas </w:t>
            </w:r>
          </w:p>
        </w:tc>
      </w:tr>
    </w:tbl>
    <w:p w:rsidR="00D66D3F" w:rsidRDefault="00A14165" w:rsidP="00A14165">
      <w:pPr>
        <w:pStyle w:val="ListParagraph"/>
        <w:numPr>
          <w:ilvl w:val="0"/>
          <w:numId w:val="1"/>
        </w:numPr>
      </w:pPr>
      <w:r>
        <w:t>During the Summer term two extra Hector’s World episodes need to be covered (Passwords, Pop Ups and Virus</w:t>
      </w:r>
      <w:r w:rsidR="00C3538A">
        <w:t>/Cyberbullying</w:t>
      </w:r>
      <w:r w:rsidR="006F035D">
        <w:t xml:space="preserve">). </w:t>
      </w:r>
    </w:p>
    <w:sectPr w:rsidR="00D66D3F" w:rsidSect="00584E85">
      <w:headerReference w:type="default" r:id="rId7"/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B8B" w:rsidRDefault="00E34B8B" w:rsidP="00976E90">
      <w:pPr>
        <w:spacing w:after="0" w:line="240" w:lineRule="auto"/>
      </w:pPr>
      <w:r>
        <w:separator/>
      </w:r>
    </w:p>
  </w:endnote>
  <w:endnote w:type="continuationSeparator" w:id="0">
    <w:p w:rsidR="00E34B8B" w:rsidRDefault="00E34B8B" w:rsidP="0097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B8B" w:rsidRDefault="00E34B8B" w:rsidP="00976E90">
      <w:pPr>
        <w:spacing w:after="0" w:line="240" w:lineRule="auto"/>
      </w:pPr>
      <w:r>
        <w:separator/>
      </w:r>
    </w:p>
  </w:footnote>
  <w:footnote w:type="continuationSeparator" w:id="0">
    <w:p w:rsidR="00E34B8B" w:rsidRDefault="00E34B8B" w:rsidP="0097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E90" w:rsidRPr="00584E85" w:rsidRDefault="00976E90" w:rsidP="00584E85">
    <w:pPr>
      <w:pStyle w:val="Header"/>
      <w:jc w:val="center"/>
      <w:rPr>
        <w:rFonts w:ascii="Twinkl" w:hAnsi="Twinkl"/>
        <w:sz w:val="40"/>
        <w:szCs w:val="40"/>
        <w:u w:val="single"/>
      </w:rPr>
    </w:pPr>
    <w:r w:rsidRPr="00584E85">
      <w:rPr>
        <w:rFonts w:ascii="Twinkl" w:hAnsi="Twinkl"/>
        <w:sz w:val="40"/>
        <w:szCs w:val="40"/>
        <w:u w:val="single"/>
      </w:rPr>
      <w:t xml:space="preserve">Computing Long Term Plan – Year </w:t>
    </w:r>
    <w:r w:rsidR="00F22DDA">
      <w:rPr>
        <w:rFonts w:ascii="Twinkl" w:hAnsi="Twinkl"/>
        <w:sz w:val="40"/>
        <w:szCs w:val="40"/>
        <w:u w:val="single"/>
      </w:rPr>
      <w:t>2</w:t>
    </w:r>
  </w:p>
  <w:p w:rsidR="00976E90" w:rsidRDefault="00976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F7A40"/>
    <w:multiLevelType w:val="hybridMultilevel"/>
    <w:tmpl w:val="AB3CBB98"/>
    <w:lvl w:ilvl="0" w:tplc="B12EBE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3F"/>
    <w:rsid w:val="002537B8"/>
    <w:rsid w:val="002F14E9"/>
    <w:rsid w:val="004632C4"/>
    <w:rsid w:val="00537247"/>
    <w:rsid w:val="00584E85"/>
    <w:rsid w:val="006F035D"/>
    <w:rsid w:val="007E55B2"/>
    <w:rsid w:val="00832108"/>
    <w:rsid w:val="00976E90"/>
    <w:rsid w:val="00A14165"/>
    <w:rsid w:val="00B80CF0"/>
    <w:rsid w:val="00C3538A"/>
    <w:rsid w:val="00D66D3F"/>
    <w:rsid w:val="00E34B8B"/>
    <w:rsid w:val="00EB079C"/>
    <w:rsid w:val="00F2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16F5F-8FA4-4A94-B4A8-E0B227B8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6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E90"/>
  </w:style>
  <w:style w:type="paragraph" w:styleId="Footer">
    <w:name w:val="footer"/>
    <w:basedOn w:val="Normal"/>
    <w:link w:val="FooterChar"/>
    <w:uiPriority w:val="99"/>
    <w:unhideWhenUsed/>
    <w:rsid w:val="00976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E90"/>
  </w:style>
  <w:style w:type="paragraph" w:styleId="ListParagraph">
    <w:name w:val="List Paragraph"/>
    <w:basedOn w:val="Normal"/>
    <w:uiPriority w:val="34"/>
    <w:qFormat/>
    <w:rsid w:val="00EB0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Enderby</dc:creator>
  <cp:keywords/>
  <dc:description/>
  <cp:lastModifiedBy>Jo Smeaton</cp:lastModifiedBy>
  <cp:revision>2</cp:revision>
  <dcterms:created xsi:type="dcterms:W3CDTF">2022-07-06T18:34:00Z</dcterms:created>
  <dcterms:modified xsi:type="dcterms:W3CDTF">2022-07-06T18:34:00Z</dcterms:modified>
</cp:coreProperties>
</file>