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2782"/>
        <w:gridCol w:w="680"/>
        <w:gridCol w:w="3686"/>
        <w:gridCol w:w="680"/>
        <w:gridCol w:w="2551"/>
        <w:gridCol w:w="680"/>
        <w:gridCol w:w="2613"/>
      </w:tblGrid>
      <w:tr w:rsidR="00584E85" w:rsidTr="00584E85">
        <w:tc>
          <w:tcPr>
            <w:tcW w:w="680" w:type="dxa"/>
            <w:shd w:val="clear" w:color="auto" w:fill="FF000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782" w:type="dxa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Computer Science</w:t>
            </w:r>
          </w:p>
        </w:tc>
        <w:tc>
          <w:tcPr>
            <w:tcW w:w="680" w:type="dxa"/>
            <w:shd w:val="clear" w:color="auto" w:fill="4472C4" w:themeFill="accent5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3686" w:type="dxa"/>
          </w:tcPr>
          <w:p w:rsidR="00976E90" w:rsidRPr="00584E85" w:rsidRDefault="00976E90">
            <w:pPr>
              <w:rPr>
                <w:rFonts w:ascii="Twinkl" w:hAnsi="Twinkl"/>
                <w:sz w:val="32"/>
                <w:szCs w:val="32"/>
              </w:rPr>
            </w:pPr>
            <w:r w:rsidRPr="00584E85">
              <w:rPr>
                <w:rFonts w:ascii="Twinkl" w:hAnsi="Twinkl"/>
                <w:sz w:val="32"/>
                <w:szCs w:val="32"/>
              </w:rPr>
              <w:t>Information Technology</w:t>
            </w:r>
          </w:p>
        </w:tc>
        <w:tc>
          <w:tcPr>
            <w:tcW w:w="680" w:type="dxa"/>
            <w:shd w:val="clear" w:color="auto" w:fill="FFFF0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2551" w:type="dxa"/>
          </w:tcPr>
          <w:p w:rsidR="00976E90" w:rsidRDefault="00584E8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Digital Literacy</w:t>
            </w:r>
          </w:p>
        </w:tc>
        <w:tc>
          <w:tcPr>
            <w:tcW w:w="680" w:type="dxa"/>
            <w:shd w:val="clear" w:color="auto" w:fill="92D050"/>
          </w:tcPr>
          <w:p w:rsidR="00976E90" w:rsidRDefault="00976E90">
            <w:pPr>
              <w:rPr>
                <w:rFonts w:ascii="Twinkl" w:hAnsi="Twinkl"/>
                <w:sz w:val="32"/>
                <w:szCs w:val="32"/>
              </w:rPr>
            </w:pPr>
          </w:p>
        </w:tc>
        <w:tc>
          <w:tcPr>
            <w:tcW w:w="2613" w:type="dxa"/>
          </w:tcPr>
          <w:p w:rsidR="00976E90" w:rsidRDefault="00584E8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E Safety</w:t>
            </w:r>
          </w:p>
        </w:tc>
      </w:tr>
    </w:tbl>
    <w:p w:rsidR="00976E90" w:rsidRPr="00D66D3F" w:rsidRDefault="00976E90">
      <w:pPr>
        <w:rPr>
          <w:rFonts w:ascii="Twinkl" w:hAnsi="Twinkl"/>
          <w:sz w:val="32"/>
          <w:szCs w:val="32"/>
        </w:rPr>
      </w:pPr>
    </w:p>
    <w:tbl>
      <w:tblPr>
        <w:tblStyle w:val="TableGrid"/>
        <w:tblW w:w="14346" w:type="dxa"/>
        <w:tblLook w:val="04A0" w:firstRow="1" w:lastRow="0" w:firstColumn="1" w:lastColumn="0" w:noHBand="0" w:noVBand="1"/>
      </w:tblPr>
      <w:tblGrid>
        <w:gridCol w:w="1279"/>
        <w:gridCol w:w="1701"/>
        <w:gridCol w:w="1430"/>
        <w:gridCol w:w="494"/>
        <w:gridCol w:w="711"/>
        <w:gridCol w:w="662"/>
        <w:gridCol w:w="1452"/>
        <w:gridCol w:w="667"/>
        <w:gridCol w:w="1491"/>
        <w:gridCol w:w="1760"/>
        <w:gridCol w:w="783"/>
        <w:gridCol w:w="730"/>
        <w:gridCol w:w="1186"/>
      </w:tblGrid>
      <w:tr w:rsidR="00832108" w:rsidRPr="00D66D3F" w:rsidTr="00832108">
        <w:trPr>
          <w:trHeight w:val="351"/>
        </w:trPr>
        <w:tc>
          <w:tcPr>
            <w:tcW w:w="1279" w:type="dxa"/>
          </w:tcPr>
          <w:p w:rsidR="00D66D3F" w:rsidRPr="00D66D3F" w:rsidRDefault="00D66D3F">
            <w:pPr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1701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2</w:t>
            </w:r>
          </w:p>
        </w:tc>
        <w:tc>
          <w:tcPr>
            <w:tcW w:w="494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4</w:t>
            </w:r>
          </w:p>
        </w:tc>
        <w:tc>
          <w:tcPr>
            <w:tcW w:w="662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5</w:t>
            </w:r>
          </w:p>
        </w:tc>
        <w:tc>
          <w:tcPr>
            <w:tcW w:w="1451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6</w:t>
            </w:r>
          </w:p>
        </w:tc>
        <w:tc>
          <w:tcPr>
            <w:tcW w:w="666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7</w:t>
            </w:r>
          </w:p>
        </w:tc>
        <w:tc>
          <w:tcPr>
            <w:tcW w:w="1491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8</w:t>
            </w:r>
          </w:p>
        </w:tc>
        <w:tc>
          <w:tcPr>
            <w:tcW w:w="1760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10</w:t>
            </w:r>
          </w:p>
        </w:tc>
        <w:tc>
          <w:tcPr>
            <w:tcW w:w="729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11</w:t>
            </w:r>
          </w:p>
        </w:tc>
        <w:tc>
          <w:tcPr>
            <w:tcW w:w="1186" w:type="dxa"/>
          </w:tcPr>
          <w:p w:rsidR="00D66D3F" w:rsidRPr="00D66D3F" w:rsidRDefault="00D66D3F" w:rsidP="00D66D3F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12</w:t>
            </w:r>
          </w:p>
        </w:tc>
      </w:tr>
      <w:tr w:rsidR="004632C4" w:rsidRPr="00D66D3F" w:rsidTr="00B80CF0">
        <w:trPr>
          <w:trHeight w:val="2193"/>
        </w:trPr>
        <w:tc>
          <w:tcPr>
            <w:tcW w:w="1279" w:type="dxa"/>
          </w:tcPr>
          <w:p w:rsidR="007E55B2" w:rsidRPr="00D66D3F" w:rsidRDefault="007E55B2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Autumn</w:t>
            </w:r>
          </w:p>
        </w:tc>
        <w:tc>
          <w:tcPr>
            <w:tcW w:w="1701" w:type="dxa"/>
          </w:tcPr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92D050"/>
          </w:tcPr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Upsetting </w:t>
            </w:r>
            <w:proofErr w:type="spellStart"/>
            <w:r>
              <w:rPr>
                <w:rFonts w:ascii="Twinkl" w:hAnsi="Twinkl"/>
                <w:sz w:val="28"/>
                <w:szCs w:val="28"/>
              </w:rPr>
              <w:t>Inages</w:t>
            </w:r>
            <w:proofErr w:type="spellEnd"/>
          </w:p>
        </w:tc>
        <w:tc>
          <w:tcPr>
            <w:tcW w:w="3319" w:type="dxa"/>
            <w:gridSpan w:val="4"/>
            <w:shd w:val="clear" w:color="auto" w:fill="FFFF00"/>
          </w:tcPr>
          <w:p w:rsidR="00832108" w:rsidRDefault="00832108" w:rsidP="004632C4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1.1</w:t>
            </w:r>
          </w:p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7E55B2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Online Safety and</w:t>
            </w:r>
          </w:p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Exploring Purple Mash</w:t>
            </w:r>
          </w:p>
        </w:tc>
        <w:tc>
          <w:tcPr>
            <w:tcW w:w="2158" w:type="dxa"/>
            <w:gridSpan w:val="2"/>
            <w:shd w:val="clear" w:color="auto" w:fill="FF0000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1.2</w:t>
            </w:r>
          </w:p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7E55B2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Grouping and</w:t>
            </w:r>
          </w:p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Sorting</w:t>
            </w:r>
          </w:p>
        </w:tc>
        <w:tc>
          <w:tcPr>
            <w:tcW w:w="1760" w:type="dxa"/>
            <w:shd w:val="clear" w:color="auto" w:fill="92D050"/>
          </w:tcPr>
          <w:p w:rsidR="004632C4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Unreliable Information</w:t>
            </w:r>
          </w:p>
        </w:tc>
        <w:tc>
          <w:tcPr>
            <w:tcW w:w="2699" w:type="dxa"/>
            <w:gridSpan w:val="3"/>
            <w:shd w:val="clear" w:color="auto" w:fill="4472C4" w:themeFill="accent5"/>
          </w:tcPr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1.3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7E55B2" w:rsidRPr="00D66D3F" w:rsidRDefault="007E55B2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Pictograms</w:t>
            </w:r>
          </w:p>
        </w:tc>
      </w:tr>
      <w:tr w:rsidR="00B80CF0" w:rsidRPr="00D66D3F" w:rsidTr="00B80CF0">
        <w:trPr>
          <w:trHeight w:val="2544"/>
        </w:trPr>
        <w:tc>
          <w:tcPr>
            <w:tcW w:w="1279" w:type="dxa"/>
          </w:tcPr>
          <w:p w:rsidR="00832108" w:rsidRPr="00D66D3F" w:rsidRDefault="00832108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Spring</w:t>
            </w:r>
          </w:p>
        </w:tc>
        <w:tc>
          <w:tcPr>
            <w:tcW w:w="1701" w:type="dxa"/>
            <w:shd w:val="clear" w:color="auto" w:fill="92D050"/>
          </w:tcPr>
          <w:p w:rsidR="004632C4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Strangers Online</w:t>
            </w:r>
          </w:p>
        </w:tc>
        <w:tc>
          <w:tcPr>
            <w:tcW w:w="2635" w:type="dxa"/>
            <w:gridSpan w:val="3"/>
            <w:shd w:val="clear" w:color="auto" w:fill="FF0000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Ubit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1.4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Lego Builders</w:t>
            </w:r>
          </w:p>
        </w:tc>
        <w:tc>
          <w:tcPr>
            <w:tcW w:w="2780" w:type="dxa"/>
            <w:gridSpan w:val="3"/>
            <w:shd w:val="clear" w:color="auto" w:fill="FF0000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1.5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Maze Explorers</w:t>
            </w:r>
          </w:p>
        </w:tc>
        <w:tc>
          <w:tcPr>
            <w:tcW w:w="1491" w:type="dxa"/>
            <w:shd w:val="clear" w:color="auto" w:fill="92D050"/>
          </w:tcPr>
          <w:p w:rsidR="004632C4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Pop Ups/In App Purchases</w:t>
            </w:r>
          </w:p>
        </w:tc>
        <w:tc>
          <w:tcPr>
            <w:tcW w:w="4459" w:type="dxa"/>
            <w:gridSpan w:val="4"/>
            <w:shd w:val="clear" w:color="auto" w:fill="4472C4" w:themeFill="accent5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1.6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Animated Story Books</w:t>
            </w:r>
          </w:p>
        </w:tc>
      </w:tr>
      <w:tr w:rsidR="00832108" w:rsidRPr="00D66D3F" w:rsidTr="00B80CF0">
        <w:trPr>
          <w:trHeight w:val="2175"/>
        </w:trPr>
        <w:tc>
          <w:tcPr>
            <w:tcW w:w="1279" w:type="dxa"/>
          </w:tcPr>
          <w:p w:rsidR="00832108" w:rsidRPr="00D66D3F" w:rsidRDefault="00832108" w:rsidP="00832108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Summer</w:t>
            </w:r>
          </w:p>
        </w:tc>
        <w:tc>
          <w:tcPr>
            <w:tcW w:w="1701" w:type="dxa"/>
            <w:shd w:val="clear" w:color="auto" w:fill="92D050"/>
          </w:tcPr>
          <w:p w:rsidR="004632C4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In-</w:t>
            </w: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appropriate Websites</w:t>
            </w:r>
          </w:p>
        </w:tc>
        <w:tc>
          <w:tcPr>
            <w:tcW w:w="5416" w:type="dxa"/>
            <w:gridSpan w:val="6"/>
            <w:shd w:val="clear" w:color="auto" w:fill="FF0000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1.7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Coding</w:t>
            </w:r>
          </w:p>
        </w:tc>
        <w:tc>
          <w:tcPr>
            <w:tcW w:w="1491" w:type="dxa"/>
            <w:shd w:val="clear" w:color="auto" w:fill="92D050"/>
          </w:tcPr>
          <w:p w:rsidR="004632C4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proofErr w:type="spellStart"/>
            <w:r>
              <w:rPr>
                <w:rFonts w:ascii="Twinkl" w:hAnsi="Twinkl"/>
                <w:sz w:val="28"/>
                <w:szCs w:val="28"/>
              </w:rPr>
              <w:t>Smartie</w:t>
            </w:r>
            <w:proofErr w:type="spellEnd"/>
            <w:r>
              <w:rPr>
                <w:rFonts w:ascii="Twinkl" w:hAnsi="Twinkl"/>
                <w:sz w:val="28"/>
                <w:szCs w:val="28"/>
              </w:rPr>
              <w:t xml:space="preserve"> The Penguin – 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Cyber-</w:t>
            </w: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bullying</w:t>
            </w:r>
          </w:p>
        </w:tc>
        <w:tc>
          <w:tcPr>
            <w:tcW w:w="3273" w:type="dxa"/>
            <w:gridSpan w:val="3"/>
            <w:shd w:val="clear" w:color="auto" w:fill="4472C4" w:themeFill="accent5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1.8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Spreadsheets</w:t>
            </w:r>
          </w:p>
        </w:tc>
        <w:tc>
          <w:tcPr>
            <w:tcW w:w="1186" w:type="dxa"/>
            <w:shd w:val="clear" w:color="auto" w:fill="FFFF00"/>
          </w:tcPr>
          <w:p w:rsidR="00832108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Unit 1.9</w:t>
            </w:r>
          </w:p>
          <w:p w:rsidR="004632C4" w:rsidRDefault="004632C4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</w:p>
          <w:p w:rsidR="00832108" w:rsidRPr="00D66D3F" w:rsidRDefault="00832108" w:rsidP="00832108">
            <w:pPr>
              <w:jc w:val="center"/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Tech Outside School</w:t>
            </w:r>
          </w:p>
        </w:tc>
      </w:tr>
    </w:tbl>
    <w:p w:rsidR="00D66D3F" w:rsidRDefault="00D66D3F"/>
    <w:sectPr w:rsidR="00D66D3F" w:rsidSect="00584E85">
      <w:headerReference w:type="default" r:id="rId6"/>
      <w:pgSz w:w="16838" w:h="11906" w:orient="landscape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ED9" w:rsidRDefault="00641ED9" w:rsidP="00976E90">
      <w:pPr>
        <w:spacing w:after="0" w:line="240" w:lineRule="auto"/>
      </w:pPr>
      <w:r>
        <w:separator/>
      </w:r>
    </w:p>
  </w:endnote>
  <w:endnote w:type="continuationSeparator" w:id="0">
    <w:p w:rsidR="00641ED9" w:rsidRDefault="00641ED9" w:rsidP="0097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ED9" w:rsidRDefault="00641ED9" w:rsidP="00976E90">
      <w:pPr>
        <w:spacing w:after="0" w:line="240" w:lineRule="auto"/>
      </w:pPr>
      <w:r>
        <w:separator/>
      </w:r>
    </w:p>
  </w:footnote>
  <w:footnote w:type="continuationSeparator" w:id="0">
    <w:p w:rsidR="00641ED9" w:rsidRDefault="00641ED9" w:rsidP="0097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E90" w:rsidRPr="00584E85" w:rsidRDefault="00976E90" w:rsidP="00584E85">
    <w:pPr>
      <w:pStyle w:val="Header"/>
      <w:jc w:val="center"/>
      <w:rPr>
        <w:rFonts w:ascii="Twinkl" w:hAnsi="Twinkl"/>
        <w:sz w:val="40"/>
        <w:szCs w:val="40"/>
        <w:u w:val="single"/>
      </w:rPr>
    </w:pPr>
    <w:r w:rsidRPr="00584E85">
      <w:rPr>
        <w:rFonts w:ascii="Twinkl" w:hAnsi="Twinkl"/>
        <w:sz w:val="40"/>
        <w:szCs w:val="40"/>
        <w:u w:val="single"/>
      </w:rPr>
      <w:t>Computing Long Term Plan – Year 1</w:t>
    </w:r>
  </w:p>
  <w:p w:rsidR="00976E90" w:rsidRDefault="00976E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3F"/>
    <w:rsid w:val="002537B8"/>
    <w:rsid w:val="002F14E9"/>
    <w:rsid w:val="004632C4"/>
    <w:rsid w:val="005477B4"/>
    <w:rsid w:val="00584E85"/>
    <w:rsid w:val="00641ED9"/>
    <w:rsid w:val="007E55B2"/>
    <w:rsid w:val="00832108"/>
    <w:rsid w:val="00976E90"/>
    <w:rsid w:val="00B80CF0"/>
    <w:rsid w:val="00D6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16F5F-8FA4-4A94-B4A8-E0B227B8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6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E90"/>
  </w:style>
  <w:style w:type="paragraph" w:styleId="Footer">
    <w:name w:val="footer"/>
    <w:basedOn w:val="Normal"/>
    <w:link w:val="FooterChar"/>
    <w:uiPriority w:val="99"/>
    <w:unhideWhenUsed/>
    <w:rsid w:val="00976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Enderby</dc:creator>
  <cp:keywords/>
  <dc:description/>
  <cp:lastModifiedBy>Jo Smeaton</cp:lastModifiedBy>
  <cp:revision>2</cp:revision>
  <dcterms:created xsi:type="dcterms:W3CDTF">2022-07-06T18:34:00Z</dcterms:created>
  <dcterms:modified xsi:type="dcterms:W3CDTF">2022-07-06T18:34:00Z</dcterms:modified>
</cp:coreProperties>
</file>